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F" w:rsidRDefault="008E31FF" w:rsidP="00955876">
      <w:pPr>
        <w:jc w:val="both"/>
        <w:rPr>
          <w:rFonts w:ascii="Verdana" w:hAnsi="Verdana"/>
          <w:sz w:val="18"/>
          <w:szCs w:val="18"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38CCA2" wp14:editId="430F562B">
            <wp:simplePos x="0" y="0"/>
            <wp:positionH relativeFrom="column">
              <wp:posOffset>4912360</wp:posOffset>
            </wp:positionH>
            <wp:positionV relativeFrom="paragraph">
              <wp:posOffset>-646430</wp:posOffset>
            </wp:positionV>
            <wp:extent cx="1252855" cy="1402080"/>
            <wp:effectExtent l="0" t="0" r="4445" b="7620"/>
            <wp:wrapNone/>
            <wp:docPr id="25" name="Bild 25" descr="weber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eber_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FF" w:rsidRDefault="008E31FF" w:rsidP="003F1CF4">
      <w:pPr>
        <w:rPr>
          <w:rFonts w:ascii="Verdana" w:hAnsi="Verdana"/>
          <w:sz w:val="18"/>
          <w:szCs w:val="18"/>
        </w:rPr>
      </w:pPr>
    </w:p>
    <w:p w:rsidR="003F1CF4" w:rsidRDefault="003F1CF4" w:rsidP="003F1CF4">
      <w:pPr>
        <w:rPr>
          <w:rFonts w:asciiTheme="minorHAnsi" w:hAnsiTheme="minorHAnsi"/>
        </w:rPr>
      </w:pPr>
      <w:r w:rsidRPr="004C2529">
        <w:rPr>
          <w:rFonts w:asciiTheme="minorHAnsi" w:hAnsiTheme="minorHAnsi"/>
          <w:sz w:val="40"/>
          <w:szCs w:val="40"/>
        </w:rPr>
        <w:t>Entwicklung von Düngemengen-Düngekosten-Bodenwerten</w:t>
      </w:r>
      <w:r w:rsidR="006E1CEB">
        <w:rPr>
          <w:rFonts w:asciiTheme="minorHAnsi" w:hAnsiTheme="minorHAnsi"/>
        </w:rPr>
        <w:t xml:space="preserve"> beim Betrieb </w:t>
      </w:r>
      <w:r>
        <w:rPr>
          <w:rFonts w:asciiTheme="minorHAnsi" w:hAnsiTheme="minorHAnsi"/>
        </w:rPr>
        <w:t xml:space="preserve"> </w:t>
      </w:r>
      <w:r w:rsidRPr="00FD3470">
        <w:rPr>
          <w:rFonts w:asciiTheme="minorHAnsi" w:hAnsiTheme="minorHAnsi"/>
        </w:rPr>
        <w:t xml:space="preserve">Karl Munz, Watt 9, D-88374 </w:t>
      </w:r>
      <w:proofErr w:type="spellStart"/>
      <w:r w:rsidRPr="00FD3470">
        <w:rPr>
          <w:rFonts w:asciiTheme="minorHAnsi" w:hAnsiTheme="minorHAnsi"/>
        </w:rPr>
        <w:t>Hosskirch</w:t>
      </w:r>
      <w:proofErr w:type="spellEnd"/>
      <w:r>
        <w:rPr>
          <w:rFonts w:asciiTheme="minorHAnsi" w:hAnsiTheme="minorHAnsi"/>
        </w:rPr>
        <w:t>,</w:t>
      </w:r>
    </w:p>
    <w:p w:rsidR="003F1CF4" w:rsidRPr="00383F8A" w:rsidRDefault="003F1CF4" w:rsidP="003F1CF4">
      <w:pPr>
        <w:rPr>
          <w:rFonts w:asciiTheme="minorHAnsi" w:hAnsiTheme="minorHAnsi"/>
        </w:rPr>
      </w:pPr>
      <w:r w:rsidRPr="00304DC8">
        <w:rPr>
          <w:rFonts w:asciiTheme="minorHAnsi" w:hAnsiTheme="minorHAnsi"/>
        </w:rPr>
        <w:t xml:space="preserve">20 ha Grünland – </w:t>
      </w:r>
      <w:r w:rsidR="00D37BF6">
        <w:rPr>
          <w:rFonts w:asciiTheme="minorHAnsi" w:hAnsiTheme="minorHAnsi"/>
        </w:rPr>
        <w:t xml:space="preserve">28 </w:t>
      </w:r>
      <w:r w:rsidRPr="00304DC8">
        <w:rPr>
          <w:rFonts w:asciiTheme="minorHAnsi" w:hAnsiTheme="minorHAnsi"/>
        </w:rPr>
        <w:t xml:space="preserve"> ha Acker</w:t>
      </w:r>
      <w:r>
        <w:rPr>
          <w:rFonts w:asciiTheme="minorHAnsi" w:hAnsiTheme="minorHAnsi"/>
        </w:rPr>
        <w:t xml:space="preserve">, </w:t>
      </w:r>
      <w:r w:rsidRPr="00304DC8">
        <w:rPr>
          <w:rFonts w:asciiTheme="minorHAnsi" w:hAnsiTheme="minorHAnsi"/>
        </w:rPr>
        <w:t>Penergetic – Anwender seit 2012</w:t>
      </w:r>
    </w:p>
    <w:p w:rsidR="003F1CF4" w:rsidRDefault="003F1CF4" w:rsidP="003F1CF4">
      <w:pPr>
        <w:rPr>
          <w:rFonts w:asciiTheme="minorHAnsi" w:hAnsiTheme="minorHAnsi"/>
        </w:rPr>
      </w:pPr>
    </w:p>
    <w:p w:rsidR="003F1CF4" w:rsidRPr="00C94AC7" w:rsidRDefault="003F1CF4" w:rsidP="003F1CF4">
      <w:pPr>
        <w:rPr>
          <w:rFonts w:asciiTheme="minorHAnsi" w:hAnsiTheme="minorHAnsi"/>
        </w:rPr>
      </w:pPr>
      <w:r w:rsidRPr="00C94AC7">
        <w:rPr>
          <w:rFonts w:asciiTheme="minorHAnsi" w:hAnsiTheme="minorHAnsi"/>
        </w:rPr>
        <w:t xml:space="preserve">Alle 6 Jahre werden Bodenproben </w:t>
      </w:r>
      <w:r>
        <w:rPr>
          <w:rFonts w:asciiTheme="minorHAnsi" w:hAnsiTheme="minorHAnsi"/>
        </w:rPr>
        <w:t>durchgeführt</w:t>
      </w:r>
      <w:r w:rsidRPr="00C94AC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C94AC7">
        <w:rPr>
          <w:rFonts w:asciiTheme="minorHAnsi" w:hAnsiTheme="minorHAnsi"/>
        </w:rPr>
        <w:t>2008 wurden 25 und 2014 wurden 23 Bodenproben entnommen</w:t>
      </w:r>
      <w:r>
        <w:rPr>
          <w:rFonts w:asciiTheme="minorHAnsi" w:hAnsiTheme="minorHAnsi"/>
        </w:rPr>
        <w:t xml:space="preserve">. </w:t>
      </w:r>
      <w:r w:rsidR="00E61BE9">
        <w:rPr>
          <w:rFonts w:asciiTheme="minorHAnsi" w:hAnsiTheme="minorHAnsi"/>
        </w:rPr>
        <w:t xml:space="preserve">Beim Durchschnitt wurden deshalb  </w:t>
      </w:r>
      <w:r>
        <w:rPr>
          <w:rFonts w:asciiTheme="minorHAnsi" w:hAnsiTheme="minorHAnsi"/>
        </w:rPr>
        <w:t>23</w:t>
      </w:r>
      <w:r w:rsidRPr="00C94AC7">
        <w:rPr>
          <w:rFonts w:asciiTheme="minorHAnsi" w:hAnsiTheme="minorHAnsi"/>
        </w:rPr>
        <w:t xml:space="preserve"> </w:t>
      </w:r>
      <w:r w:rsidR="00E61BE9">
        <w:rPr>
          <w:rFonts w:asciiTheme="minorHAnsi" w:hAnsiTheme="minorHAnsi"/>
        </w:rPr>
        <w:t>Werte verglichen: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F1CF4" w:rsidTr="00ED1D5B"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</w:t>
            </w:r>
          </w:p>
        </w:tc>
      </w:tr>
      <w:tr w:rsidR="003F1CF4" w:rsidTr="00ED1D5B"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2008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6,4</w:t>
            </w:r>
          </w:p>
        </w:tc>
      </w:tr>
      <w:tr w:rsidR="003F1CF4" w:rsidTr="00ED1D5B"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11,9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11,3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15,5</w:t>
            </w:r>
          </w:p>
        </w:tc>
        <w:tc>
          <w:tcPr>
            <w:tcW w:w="1134" w:type="dxa"/>
          </w:tcPr>
          <w:p w:rsidR="003F1CF4" w:rsidRDefault="003F1CF4" w:rsidP="00ED1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6,4</w:t>
            </w:r>
          </w:p>
        </w:tc>
      </w:tr>
    </w:tbl>
    <w:p w:rsidR="003F1CF4" w:rsidRDefault="003F1CF4" w:rsidP="003F1CF4">
      <w:pPr>
        <w:rPr>
          <w:rFonts w:asciiTheme="minorHAnsi" w:hAnsiTheme="minorHAnsi"/>
        </w:rPr>
      </w:pPr>
    </w:p>
    <w:p w:rsidR="003F1CF4" w:rsidRPr="00C63F63" w:rsidRDefault="003F1CF4" w:rsidP="003F1C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Ausgangslage: </w:t>
      </w:r>
    </w:p>
    <w:p w:rsidR="003F1CF4" w:rsidRPr="008F292B" w:rsidRDefault="003F1CF4" w:rsidP="003F1CF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F292B">
        <w:rPr>
          <w:rFonts w:asciiTheme="minorHAnsi" w:hAnsiTheme="minorHAnsi"/>
        </w:rPr>
        <w:t xml:space="preserve">2009 wurden gesamtbetrieblich 50 Tonnen </w:t>
      </w:r>
      <w:r>
        <w:rPr>
          <w:rFonts w:asciiTheme="minorHAnsi" w:hAnsiTheme="minorHAnsi"/>
        </w:rPr>
        <w:t>Kalk – unterschiedlich verteilt</w:t>
      </w:r>
    </w:p>
    <w:p w:rsidR="003F1CF4" w:rsidRDefault="003F1CF4" w:rsidP="003F1CF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F292B">
        <w:rPr>
          <w:rFonts w:asciiTheme="minorHAnsi" w:hAnsiTheme="minorHAnsi"/>
        </w:rPr>
        <w:t xml:space="preserve">Bis einschließlich 2012 wurden übers Jahr </w:t>
      </w:r>
      <w:r>
        <w:rPr>
          <w:rFonts w:asciiTheme="minorHAnsi" w:hAnsiTheme="minorHAnsi"/>
        </w:rPr>
        <w:t>ca. 1.000m³ Gülle ausgebracht</w:t>
      </w:r>
    </w:p>
    <w:p w:rsidR="003F1CF4" w:rsidRPr="00304DC8" w:rsidRDefault="003F1CF4" w:rsidP="003F1CF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Grünland</w:t>
      </w:r>
      <w:r w:rsidRPr="00304DC8">
        <w:rPr>
          <w:rFonts w:asciiTheme="minorHAnsi" w:hAnsiTheme="minorHAnsi"/>
        </w:rPr>
        <w:t>: ab 2012 keinen Mineraldünger mehr</w:t>
      </w:r>
    </w:p>
    <w:p w:rsidR="003F1CF4" w:rsidRPr="008F292B" w:rsidRDefault="003F1CF4" w:rsidP="003F1CF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F292B">
        <w:rPr>
          <w:rFonts w:asciiTheme="minorHAnsi" w:hAnsiTheme="minorHAnsi"/>
        </w:rPr>
        <w:t>2013</w:t>
      </w:r>
      <w:r>
        <w:rPr>
          <w:rFonts w:asciiTheme="minorHAnsi" w:hAnsiTheme="minorHAnsi"/>
        </w:rPr>
        <w:t>:</w:t>
      </w:r>
      <w:r w:rsidRPr="008F292B">
        <w:rPr>
          <w:rFonts w:asciiTheme="minorHAnsi" w:hAnsiTheme="minorHAnsi"/>
        </w:rPr>
        <w:t xml:space="preserve"> ca. 360m³ Gülle</w:t>
      </w:r>
      <w:r>
        <w:rPr>
          <w:rFonts w:asciiTheme="minorHAnsi" w:hAnsiTheme="minorHAnsi"/>
        </w:rPr>
        <w:t xml:space="preserve"> </w:t>
      </w:r>
      <w:r w:rsidRPr="008F292B">
        <w:rPr>
          <w:rFonts w:asciiTheme="minorHAnsi" w:hAnsiTheme="minorHAnsi"/>
        </w:rPr>
        <w:t>auf Mais bzw. Acker und ca. 110m³ Rindergülle aufs Grünland</w:t>
      </w:r>
    </w:p>
    <w:p w:rsidR="003F1CF4" w:rsidRPr="008F292B" w:rsidRDefault="003F1CF4" w:rsidP="003F1CF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2013: </w:t>
      </w:r>
      <w:r w:rsidR="00D37BF6">
        <w:rPr>
          <w:rFonts w:asciiTheme="minorHAnsi" w:hAnsiTheme="minorHAnsi"/>
        </w:rPr>
        <w:t>Mineraldünger: auf Sommerg</w:t>
      </w:r>
      <w:r w:rsidRPr="008F292B">
        <w:rPr>
          <w:rFonts w:asciiTheme="minorHAnsi" w:hAnsiTheme="minorHAnsi"/>
        </w:rPr>
        <w:t>erste und Mais</w:t>
      </w:r>
      <w:r>
        <w:rPr>
          <w:rFonts w:asciiTheme="minorHAnsi" w:hAnsiTheme="minorHAnsi"/>
        </w:rPr>
        <w:t xml:space="preserve"> für</w:t>
      </w:r>
      <w:r w:rsidRPr="008F292B">
        <w:rPr>
          <w:rFonts w:asciiTheme="minorHAnsi" w:hAnsiTheme="minorHAnsi"/>
        </w:rPr>
        <w:t xml:space="preserve"> rd. 5.000 €</w:t>
      </w:r>
    </w:p>
    <w:p w:rsidR="003F1CF4" w:rsidRPr="00304DC8" w:rsidRDefault="003F1CF4" w:rsidP="003F1CF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F292B">
        <w:rPr>
          <w:rFonts w:asciiTheme="minorHAnsi" w:hAnsiTheme="minorHAnsi"/>
        </w:rPr>
        <w:t>Die letzte Güllegabe auf der Wiese war ca. Juni 2013 - 6m³/ha.</w:t>
      </w:r>
    </w:p>
    <w:p w:rsidR="003F1CF4" w:rsidRDefault="003F1CF4" w:rsidP="003F1CF4">
      <w:pPr>
        <w:rPr>
          <w:rFonts w:asciiTheme="minorHAnsi" w:hAnsiTheme="minorHAnsi"/>
        </w:rPr>
      </w:pPr>
    </w:p>
    <w:p w:rsidR="003F1CF4" w:rsidRPr="00C63F63" w:rsidRDefault="003F1CF4" w:rsidP="003F1CF4">
      <w:pPr>
        <w:rPr>
          <w:rFonts w:asciiTheme="minorHAnsi" w:hAnsiTheme="minorHAnsi"/>
        </w:rPr>
      </w:pPr>
      <w:r w:rsidRPr="00C63F63">
        <w:rPr>
          <w:rFonts w:asciiTheme="minorHAnsi" w:hAnsiTheme="minorHAnsi"/>
        </w:rPr>
        <w:t>Kalkulierte Wertigkeit der Gülle (ohne Ausbringkosten)</w:t>
      </w:r>
      <w:r>
        <w:rPr>
          <w:rFonts w:asciiTheme="minorHAnsi" w:hAnsiTheme="minorHAnsi"/>
        </w:rPr>
        <w:t>: Gülle wird zugekauft</w:t>
      </w:r>
    </w:p>
    <w:p w:rsidR="003F1CF4" w:rsidRPr="004C2529" w:rsidRDefault="003F1CF4" w:rsidP="003F1CF4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4C2529">
        <w:rPr>
          <w:rFonts w:asciiTheme="minorHAnsi" w:hAnsiTheme="minorHAnsi"/>
        </w:rPr>
        <w:t>Rindergülle – 10</w:t>
      </w:r>
      <w:r w:rsidR="00D90E60">
        <w:rPr>
          <w:rFonts w:asciiTheme="minorHAnsi" w:hAnsiTheme="minorHAnsi"/>
        </w:rPr>
        <w:t xml:space="preserve"> </w:t>
      </w:r>
      <w:r w:rsidRPr="004C2529">
        <w:rPr>
          <w:rFonts w:asciiTheme="minorHAnsi" w:hAnsiTheme="minorHAnsi"/>
        </w:rPr>
        <w:t>€/m³ und Biogasgülle 15 €/m³</w:t>
      </w:r>
    </w:p>
    <w:p w:rsidR="003F1CF4" w:rsidRPr="007B3A5E" w:rsidRDefault="003F1CF4" w:rsidP="003F1CF4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4C2529">
        <w:rPr>
          <w:rFonts w:asciiTheme="minorHAnsi" w:hAnsiTheme="minorHAnsi"/>
        </w:rPr>
        <w:t>Mittelwert rd. 12,50</w:t>
      </w:r>
      <w:r w:rsidR="00D90E60">
        <w:rPr>
          <w:rFonts w:asciiTheme="minorHAnsi" w:hAnsiTheme="minorHAnsi"/>
        </w:rPr>
        <w:t xml:space="preserve"> </w:t>
      </w:r>
      <w:r w:rsidRPr="004C2529">
        <w:rPr>
          <w:rFonts w:asciiTheme="minorHAnsi" w:hAnsiTheme="minorHAnsi"/>
        </w:rPr>
        <w:t>€/m³</w:t>
      </w:r>
    </w:p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992"/>
        <w:gridCol w:w="992"/>
        <w:gridCol w:w="1559"/>
        <w:gridCol w:w="1134"/>
        <w:gridCol w:w="1560"/>
      </w:tblGrid>
      <w:tr w:rsidR="003F1CF4" w:rsidTr="00AB74A1">
        <w:tc>
          <w:tcPr>
            <w:tcW w:w="675" w:type="dxa"/>
          </w:tcPr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Jahr</w:t>
            </w:r>
          </w:p>
        </w:tc>
        <w:tc>
          <w:tcPr>
            <w:tcW w:w="1276" w:type="dxa"/>
          </w:tcPr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Mineral-</w:t>
            </w:r>
          </w:p>
          <w:p w:rsidR="003F1CF4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dünger</w:t>
            </w:r>
            <w:proofErr w:type="spellEnd"/>
          </w:p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Einsatz in €</w:t>
            </w:r>
          </w:p>
        </w:tc>
        <w:tc>
          <w:tcPr>
            <w:tcW w:w="851" w:type="dxa"/>
          </w:tcPr>
          <w:p w:rsidR="003F1CF4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sz w:val="20"/>
                <w:szCs w:val="20"/>
              </w:rPr>
              <w:t>Gülle/m³</w:t>
            </w:r>
          </w:p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Einsatz</w:t>
            </w:r>
          </w:p>
        </w:tc>
        <w:tc>
          <w:tcPr>
            <w:tcW w:w="992" w:type="dxa"/>
          </w:tcPr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 w:rsidRPr="00D37B74">
              <w:rPr>
                <w:rFonts w:asciiTheme="minorHAnsi" w:hAnsiTheme="minorHAnsi"/>
                <w:sz w:val="20"/>
                <w:szCs w:val="20"/>
              </w:rPr>
              <w:t xml:space="preserve">Ø </w:t>
            </w:r>
            <w:r>
              <w:rPr>
                <w:rFonts w:asciiTheme="minorHAnsi" w:hAnsiTheme="minorHAnsi"/>
                <w:sz w:val="20"/>
                <w:szCs w:val="20"/>
              </w:rPr>
              <w:t>-Wert</w:t>
            </w:r>
            <w:r>
              <w:t xml:space="preserve"> </w:t>
            </w:r>
            <w:r w:rsidRPr="00FE37FF">
              <w:rPr>
                <w:rFonts w:asciiTheme="minorHAnsi" w:hAnsiTheme="minorHAnsi"/>
                <w:sz w:val="20"/>
                <w:szCs w:val="20"/>
              </w:rPr>
              <w:t>m³/€</w:t>
            </w:r>
          </w:p>
        </w:tc>
        <w:tc>
          <w:tcPr>
            <w:tcW w:w="992" w:type="dxa"/>
          </w:tcPr>
          <w:p w:rsidR="003F1CF4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sz w:val="20"/>
                <w:szCs w:val="20"/>
              </w:rPr>
              <w:t>Summe</w:t>
            </w:r>
          </w:p>
          <w:p w:rsidR="003F1CF4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Gülle-</w:t>
            </w:r>
          </w:p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wert </w:t>
            </w:r>
          </w:p>
        </w:tc>
        <w:tc>
          <w:tcPr>
            <w:tcW w:w="1559" w:type="dxa"/>
          </w:tcPr>
          <w:p w:rsidR="003F1CF4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sz w:val="20"/>
                <w:szCs w:val="20"/>
              </w:rPr>
              <w:t>Wert/€</w:t>
            </w:r>
          </w:p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Gülle + Mineral</w:t>
            </w:r>
            <w:r w:rsidRPr="00FE37FF">
              <w:rPr>
                <w:rFonts w:asciiTheme="minorHAnsi" w:hAnsiTheme="minorHAnsi"/>
                <w:sz w:val="20"/>
                <w:szCs w:val="20"/>
              </w:rPr>
              <w:t>dünger</w:t>
            </w:r>
          </w:p>
        </w:tc>
        <w:tc>
          <w:tcPr>
            <w:tcW w:w="1134" w:type="dxa"/>
          </w:tcPr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sz w:val="20"/>
                <w:szCs w:val="20"/>
              </w:rPr>
              <w:t>Ersparnis</w:t>
            </w:r>
          </w:p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sz w:val="20"/>
                <w:szCs w:val="20"/>
              </w:rPr>
              <w:t>zu 2011</w:t>
            </w:r>
          </w:p>
        </w:tc>
        <w:tc>
          <w:tcPr>
            <w:tcW w:w="1560" w:type="dxa"/>
          </w:tcPr>
          <w:p w:rsidR="003F1CF4" w:rsidRDefault="00D90E60" w:rsidP="00ED1D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penergetic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Bodenhilfs</w:t>
            </w:r>
            <w:r w:rsidR="003F1CF4" w:rsidRPr="00A50122">
              <w:rPr>
                <w:rFonts w:asciiTheme="minorHAnsi" w:hAnsiTheme="minorHAnsi"/>
                <w:sz w:val="20"/>
                <w:szCs w:val="20"/>
              </w:rPr>
              <w:t>stoffe</w:t>
            </w:r>
            <w:proofErr w:type="spellEnd"/>
          </w:p>
          <w:p w:rsidR="003F1CF4" w:rsidRPr="00A50122" w:rsidRDefault="003F1CF4" w:rsidP="00ED1D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Einsatz €</w:t>
            </w:r>
          </w:p>
        </w:tc>
      </w:tr>
      <w:tr w:rsidR="003F1CF4" w:rsidTr="00AB74A1">
        <w:tc>
          <w:tcPr>
            <w:tcW w:w="675" w:type="dxa"/>
          </w:tcPr>
          <w:p w:rsidR="003F1CF4" w:rsidRPr="00A50122" w:rsidRDefault="00AB74A1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3F1CF4" w:rsidRPr="00A5012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F1CF4" w:rsidRPr="00A50122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sz w:val="20"/>
                <w:szCs w:val="20"/>
              </w:rPr>
              <w:t>12.000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851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sz w:val="20"/>
                <w:szCs w:val="20"/>
              </w:rPr>
              <w:t>12,50</w:t>
            </w:r>
          </w:p>
        </w:tc>
        <w:tc>
          <w:tcPr>
            <w:tcW w:w="992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sz w:val="20"/>
                <w:szCs w:val="20"/>
              </w:rPr>
              <w:t>12.500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€</w:t>
            </w:r>
          </w:p>
        </w:tc>
        <w:tc>
          <w:tcPr>
            <w:tcW w:w="1559" w:type="dxa"/>
          </w:tcPr>
          <w:p w:rsidR="003F1CF4" w:rsidRPr="00A50122" w:rsidRDefault="003F1CF4" w:rsidP="00ED1D5B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color w:val="FF0000"/>
                <w:sz w:val="20"/>
                <w:szCs w:val="20"/>
              </w:rPr>
              <w:t>24.500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:rsidR="003F1CF4" w:rsidRPr="00A50122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1CF4" w:rsidRPr="00A50122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1CF4" w:rsidTr="00AB74A1">
        <w:tc>
          <w:tcPr>
            <w:tcW w:w="675" w:type="dxa"/>
          </w:tcPr>
          <w:p w:rsidR="003F1CF4" w:rsidRPr="00A50122" w:rsidRDefault="00AB74A1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3F1CF4" w:rsidRPr="00A5012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CF4" w:rsidRPr="00A50122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sz w:val="20"/>
                <w:szCs w:val="20"/>
              </w:rPr>
              <w:t>5.000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851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sz w:val="20"/>
                <w:szCs w:val="20"/>
              </w:rPr>
              <w:t>12,50</w:t>
            </w:r>
          </w:p>
        </w:tc>
        <w:tc>
          <w:tcPr>
            <w:tcW w:w="992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sz w:val="20"/>
                <w:szCs w:val="20"/>
              </w:rPr>
              <w:t>12.500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3F1CF4" w:rsidRPr="00A50122" w:rsidRDefault="003F1CF4" w:rsidP="00ED1D5B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color w:val="FF0000"/>
                <w:sz w:val="20"/>
                <w:szCs w:val="20"/>
              </w:rPr>
              <w:t>17.500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color w:val="FF0000"/>
                <w:sz w:val="20"/>
                <w:szCs w:val="20"/>
              </w:rPr>
              <w:t>7.000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</w:tcPr>
          <w:p w:rsidR="003F1CF4" w:rsidRPr="00A50122" w:rsidRDefault="00AB74A1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3.950</w:t>
            </w:r>
            <w:r w:rsidR="003F1CF4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  <w:tr w:rsidR="003F1CF4" w:rsidTr="00AB74A1">
        <w:tc>
          <w:tcPr>
            <w:tcW w:w="675" w:type="dxa"/>
          </w:tcPr>
          <w:p w:rsidR="003F1CF4" w:rsidRPr="00A50122" w:rsidRDefault="00AB74A1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3F1CF4" w:rsidRPr="00A50122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F1CF4" w:rsidRPr="00A50122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sz w:val="20"/>
                <w:szCs w:val="20"/>
              </w:rPr>
              <w:t>5.000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851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sz w:val="20"/>
                <w:szCs w:val="20"/>
              </w:rPr>
              <w:t>470</w:t>
            </w:r>
          </w:p>
        </w:tc>
        <w:tc>
          <w:tcPr>
            <w:tcW w:w="992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sz w:val="20"/>
                <w:szCs w:val="20"/>
              </w:rPr>
              <w:t>12,50</w:t>
            </w:r>
          </w:p>
        </w:tc>
        <w:tc>
          <w:tcPr>
            <w:tcW w:w="992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sz w:val="20"/>
                <w:szCs w:val="20"/>
              </w:rPr>
              <w:t>5.900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3F1CF4" w:rsidRPr="00A50122" w:rsidRDefault="003F1CF4" w:rsidP="00ED1D5B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50122">
              <w:rPr>
                <w:rFonts w:asciiTheme="minorHAnsi" w:hAnsiTheme="minorHAnsi"/>
                <w:color w:val="FF0000"/>
                <w:sz w:val="20"/>
                <w:szCs w:val="20"/>
              </w:rPr>
              <w:t>10.900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:rsidR="003F1CF4" w:rsidRPr="00FE37FF" w:rsidRDefault="003F1CF4" w:rsidP="00ED1D5B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E37FF">
              <w:rPr>
                <w:rFonts w:asciiTheme="minorHAnsi" w:hAnsiTheme="minorHAnsi"/>
                <w:color w:val="FF0000"/>
                <w:sz w:val="20"/>
                <w:szCs w:val="20"/>
              </w:rPr>
              <w:t>13.600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</w:tcPr>
          <w:p w:rsidR="003F1CF4" w:rsidRPr="00A50122" w:rsidRDefault="00AB74A1" w:rsidP="00ED1D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3.560</w:t>
            </w:r>
            <w:r w:rsidR="003F1CF4">
              <w:rPr>
                <w:rFonts w:asciiTheme="minorHAnsi" w:hAnsiTheme="minorHAnsi"/>
                <w:sz w:val="20"/>
                <w:szCs w:val="20"/>
              </w:rPr>
              <w:t xml:space="preserve"> €</w:t>
            </w:r>
          </w:p>
        </w:tc>
      </w:tr>
    </w:tbl>
    <w:p w:rsidR="003F1CF4" w:rsidRPr="00383F8A" w:rsidRDefault="003F1CF4" w:rsidP="003F1CF4">
      <w:pPr>
        <w:rPr>
          <w:rFonts w:asciiTheme="minorHAnsi" w:hAnsiTheme="minorHAnsi"/>
        </w:rPr>
      </w:pPr>
    </w:p>
    <w:p w:rsidR="003F1CF4" w:rsidRDefault="003F1CF4" w:rsidP="003F1CF4">
      <w:pPr>
        <w:rPr>
          <w:rFonts w:asciiTheme="minorHAnsi" w:hAnsiTheme="minorHAnsi"/>
        </w:rPr>
      </w:pPr>
      <w:r>
        <w:rPr>
          <w:rFonts w:asciiTheme="minorHAnsi" w:hAnsiTheme="minorHAnsi"/>
        </w:rPr>
        <w:t>Die</w:t>
      </w:r>
      <w:r w:rsidRPr="00041C6F">
        <w:rPr>
          <w:rFonts w:asciiTheme="minorHAnsi" w:hAnsiTheme="minorHAnsi"/>
        </w:rPr>
        <w:t xml:space="preserve"> Nährstoffzufuhr in Form von Mineral- und Wirtschaftsdünger </w:t>
      </w:r>
      <w:r>
        <w:rPr>
          <w:rFonts w:asciiTheme="minorHAnsi" w:hAnsiTheme="minorHAnsi"/>
        </w:rPr>
        <w:t xml:space="preserve">wurde </w:t>
      </w:r>
      <w:r w:rsidRPr="00041C6F">
        <w:rPr>
          <w:rFonts w:asciiTheme="minorHAnsi" w:hAnsiTheme="minorHAnsi"/>
        </w:rPr>
        <w:t>seit 2011</w:t>
      </w:r>
      <w:r>
        <w:rPr>
          <w:rFonts w:asciiTheme="minorHAnsi" w:hAnsiTheme="minorHAnsi"/>
        </w:rPr>
        <w:t xml:space="preserve"> u</w:t>
      </w:r>
      <w:r w:rsidRPr="00041C6F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        </w:t>
      </w:r>
      <w:r w:rsidRPr="00041C6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FF0000"/>
        </w:rPr>
        <w:t>rd. 21</w:t>
      </w:r>
      <w:r w:rsidR="00AB74A1">
        <w:rPr>
          <w:rFonts w:asciiTheme="minorHAnsi" w:hAnsiTheme="minorHAnsi"/>
          <w:color w:val="FF0000"/>
        </w:rPr>
        <w:t>.6</w:t>
      </w:r>
      <w:r w:rsidRPr="007F031B">
        <w:rPr>
          <w:rFonts w:asciiTheme="minorHAnsi" w:hAnsiTheme="minorHAnsi"/>
          <w:color w:val="FF0000"/>
        </w:rPr>
        <w:t>00</w:t>
      </w:r>
      <w:r w:rsidR="00AB74A1">
        <w:rPr>
          <w:rFonts w:asciiTheme="minorHAnsi" w:hAnsiTheme="minorHAnsi"/>
          <w:color w:val="FF0000"/>
        </w:rPr>
        <w:t xml:space="preserve"> </w:t>
      </w:r>
      <w:r w:rsidRPr="007F031B">
        <w:rPr>
          <w:rFonts w:asciiTheme="minorHAnsi" w:hAnsiTheme="minorHAnsi"/>
          <w:color w:val="FF0000"/>
        </w:rPr>
        <w:t>€</w:t>
      </w:r>
      <w:r w:rsidR="00AB74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reduziert. Der Einsatz der Penergetic- Bodenproduk</w:t>
      </w:r>
      <w:r w:rsidR="00AB74A1">
        <w:rPr>
          <w:rFonts w:asciiTheme="minorHAnsi" w:hAnsiTheme="minorHAnsi"/>
        </w:rPr>
        <w:t>te betrug im selben Zeitraum 7.51</w:t>
      </w:r>
      <w:r>
        <w:rPr>
          <w:rFonts w:asciiTheme="minorHAnsi" w:hAnsiTheme="minorHAnsi"/>
        </w:rPr>
        <w:t>0</w:t>
      </w:r>
      <w:r w:rsidR="00AB74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€. Die Kosten (1.700</w:t>
      </w:r>
      <w:r w:rsidR="00AB74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€) für die penergetic-Pflanzenstärkungsmittel konnten genau durch die Reduktion (minus 20-30%) der chemischen Spritzmittel abgedeckt werden. </w:t>
      </w:r>
    </w:p>
    <w:p w:rsidR="003F1CF4" w:rsidRDefault="003F1CF4" w:rsidP="003F1CF4">
      <w:pPr>
        <w:rPr>
          <w:rFonts w:asciiTheme="minorHAnsi" w:hAnsiTheme="minorHAnsi"/>
        </w:rPr>
      </w:pPr>
    </w:p>
    <w:p w:rsidR="003F1CF4" w:rsidRPr="00D37EAE" w:rsidRDefault="003F1CF4" w:rsidP="003F1CF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Obwohl weniger an Düngemengen (ca. -50%) ausgebracht und gleich viel Ertrag wie die vorigen Jahre weggenommen wurde, haben sich die Bodenwerte nicht verschlechtert, was eigentlich zu erwarten gewesen wäre. Sogar der pH-Wert konnte stabil gehalten werden. </w:t>
      </w:r>
      <w:r w:rsidRPr="008F292B">
        <w:rPr>
          <w:rFonts w:asciiTheme="minorHAnsi" w:hAnsiTheme="minorHAnsi"/>
        </w:rPr>
        <w:t xml:space="preserve">In zwei Jahren </w:t>
      </w:r>
      <w:r>
        <w:rPr>
          <w:rFonts w:asciiTheme="minorHAnsi" w:hAnsiTheme="minorHAnsi"/>
        </w:rPr>
        <w:t>wurden</w:t>
      </w:r>
      <w:r w:rsidRPr="008F292B">
        <w:rPr>
          <w:rFonts w:asciiTheme="minorHAnsi" w:hAnsiTheme="minorHAnsi"/>
        </w:rPr>
        <w:t xml:space="preserve"> somi</w:t>
      </w:r>
      <w:r>
        <w:rPr>
          <w:rFonts w:asciiTheme="minorHAnsi" w:hAnsiTheme="minorHAnsi"/>
        </w:rPr>
        <w:t xml:space="preserve">t ca. </w:t>
      </w:r>
      <w:r w:rsidR="00AB74A1">
        <w:rPr>
          <w:rFonts w:asciiTheme="minorHAnsi" w:hAnsiTheme="minorHAnsi"/>
          <w:color w:val="FF0000"/>
        </w:rPr>
        <w:t>14.00</w:t>
      </w:r>
      <w:r w:rsidRPr="004C2529">
        <w:rPr>
          <w:rFonts w:asciiTheme="minorHAnsi" w:hAnsiTheme="minorHAnsi"/>
          <w:color w:val="FF0000"/>
        </w:rPr>
        <w:t>0</w:t>
      </w:r>
      <w:r w:rsidR="00AB74A1">
        <w:rPr>
          <w:rFonts w:asciiTheme="minorHAnsi" w:hAnsiTheme="minorHAnsi"/>
          <w:color w:val="FF0000"/>
        </w:rPr>
        <w:t xml:space="preserve"> </w:t>
      </w:r>
      <w:r w:rsidRPr="004C2529">
        <w:rPr>
          <w:rFonts w:asciiTheme="minorHAnsi" w:hAnsiTheme="minorHAnsi"/>
          <w:color w:val="FF0000"/>
        </w:rPr>
        <w:t xml:space="preserve">€ </w:t>
      </w:r>
      <w:r w:rsidRPr="00AB74A1">
        <w:rPr>
          <w:rFonts w:asciiTheme="minorHAnsi" w:hAnsiTheme="minorHAnsi"/>
          <w:color w:val="FF0000"/>
        </w:rPr>
        <w:t xml:space="preserve">eingespart. </w:t>
      </w:r>
      <w:r>
        <w:rPr>
          <w:rFonts w:asciiTheme="minorHAnsi" w:hAnsiTheme="minorHAnsi"/>
        </w:rPr>
        <w:t xml:space="preserve">Bei annähernd gleichbleibenden bis leicht besseren </w:t>
      </w:r>
      <w:r w:rsidRPr="00457F97">
        <w:rPr>
          <w:rFonts w:asciiTheme="minorHAnsi" w:hAnsiTheme="minorHAnsi"/>
        </w:rPr>
        <w:t>Bodenwerten.</w:t>
      </w:r>
      <w:r w:rsidR="00AB74A1" w:rsidRPr="00AB74A1">
        <w:t xml:space="preserve"> </w:t>
      </w:r>
      <w:r w:rsidR="00AB74A1">
        <w:rPr>
          <w:rFonts w:asciiTheme="minorHAnsi" w:hAnsiTheme="minorHAnsi"/>
        </w:rPr>
        <w:t>V</w:t>
      </w:r>
      <w:r w:rsidR="00AB74A1" w:rsidRPr="00AB74A1">
        <w:rPr>
          <w:rFonts w:asciiTheme="minorHAnsi" w:hAnsiTheme="minorHAnsi"/>
        </w:rPr>
        <w:t>erbesserter Pflanzenqualität</w:t>
      </w:r>
      <w:r w:rsidRPr="00457F97">
        <w:rPr>
          <w:rFonts w:asciiTheme="minorHAnsi" w:hAnsiTheme="minorHAnsi"/>
        </w:rPr>
        <w:t xml:space="preserve"> </w:t>
      </w:r>
      <w:r w:rsidR="00AB74A1">
        <w:rPr>
          <w:rFonts w:asciiTheme="minorHAnsi" w:hAnsiTheme="minorHAnsi"/>
        </w:rPr>
        <w:t xml:space="preserve">und </w:t>
      </w:r>
      <w:r w:rsidRPr="00457F97">
        <w:rPr>
          <w:rFonts w:asciiTheme="minorHAnsi" w:hAnsiTheme="minorHAnsi"/>
        </w:rPr>
        <w:t>S</w:t>
      </w:r>
      <w:bookmarkStart w:id="0" w:name="_GoBack"/>
      <w:bookmarkEnd w:id="0"/>
      <w:r w:rsidRPr="00457F97">
        <w:rPr>
          <w:rFonts w:asciiTheme="minorHAnsi" w:hAnsiTheme="minorHAnsi"/>
        </w:rPr>
        <w:t>tressresistenzen</w:t>
      </w:r>
      <w:r>
        <w:rPr>
          <w:rFonts w:asciiTheme="minorHAnsi" w:hAnsiTheme="minorHAnsi"/>
        </w:rPr>
        <w:t xml:space="preserve">, </w:t>
      </w:r>
      <w:r w:rsidRPr="00457F97">
        <w:rPr>
          <w:rFonts w:asciiTheme="minorHAnsi" w:hAnsiTheme="minorHAnsi"/>
        </w:rPr>
        <w:t>belebteren Böde</w:t>
      </w:r>
      <w:r>
        <w:rPr>
          <w:rFonts w:asciiTheme="minorHAnsi" w:hAnsiTheme="minorHAnsi"/>
        </w:rPr>
        <w:t>n u</w:t>
      </w:r>
      <w:r w:rsidR="004F5FDC">
        <w:rPr>
          <w:rFonts w:asciiTheme="minorHAnsi" w:hAnsiTheme="minorHAnsi"/>
        </w:rPr>
        <w:t>nd sichtbarer</w:t>
      </w:r>
      <w:r w:rsidR="00AB74A1">
        <w:rPr>
          <w:rFonts w:asciiTheme="minorHAnsi" w:hAnsiTheme="minorHAnsi"/>
        </w:rPr>
        <w:t xml:space="preserve"> Bodenbildung</w:t>
      </w:r>
      <w:r>
        <w:rPr>
          <w:rFonts w:asciiTheme="minorHAnsi" w:hAnsiTheme="minorHAnsi"/>
        </w:rPr>
        <w:t xml:space="preserve">. Es lässt sich schließen, dass </w:t>
      </w:r>
      <w:r w:rsidRPr="00D37EAE">
        <w:rPr>
          <w:rFonts w:asciiTheme="minorHAnsi" w:hAnsiTheme="minorHAnsi"/>
          <w:b/>
        </w:rPr>
        <w:t>durch gezielte Boden</w:t>
      </w:r>
      <w:r w:rsidR="00AB74A1" w:rsidRPr="00D37EAE">
        <w:rPr>
          <w:rFonts w:asciiTheme="minorHAnsi" w:hAnsiTheme="minorHAnsi"/>
          <w:b/>
        </w:rPr>
        <w:t>-</w:t>
      </w:r>
      <w:r w:rsidRPr="00D37EAE">
        <w:rPr>
          <w:rFonts w:asciiTheme="minorHAnsi" w:hAnsiTheme="minorHAnsi"/>
          <w:b/>
        </w:rPr>
        <w:t>aktivierung Nährstoffe aufgeschlossen und verfügbar gemacht werden.</w:t>
      </w:r>
      <w:r>
        <w:rPr>
          <w:rFonts w:asciiTheme="minorHAnsi" w:hAnsiTheme="minorHAnsi"/>
        </w:rPr>
        <w:t xml:space="preserve"> </w:t>
      </w:r>
      <w:r w:rsidRPr="00D37EAE">
        <w:rPr>
          <w:rFonts w:asciiTheme="minorHAnsi" w:hAnsiTheme="minorHAnsi"/>
          <w:b/>
        </w:rPr>
        <w:t xml:space="preserve">Auch dass </w:t>
      </w:r>
      <w:r w:rsidR="004F5FDC" w:rsidRPr="00D37EAE">
        <w:rPr>
          <w:rFonts w:asciiTheme="minorHAnsi" w:hAnsiTheme="minorHAnsi"/>
          <w:b/>
        </w:rPr>
        <w:t>dadurch</w:t>
      </w:r>
      <w:r w:rsidRPr="00D37EAE">
        <w:rPr>
          <w:rFonts w:asciiTheme="minorHAnsi" w:hAnsiTheme="minorHAnsi"/>
          <w:b/>
        </w:rPr>
        <w:t xml:space="preserve"> neue Nährstoffe „nachrücken“ und vorhandene Düngemengen besser </w:t>
      </w:r>
      <w:r w:rsidR="00AB74A1" w:rsidRPr="00D37EAE">
        <w:rPr>
          <w:rFonts w:asciiTheme="minorHAnsi" w:hAnsiTheme="minorHAnsi"/>
          <w:b/>
        </w:rPr>
        <w:t>verwertet</w:t>
      </w:r>
      <w:r w:rsidRPr="00D37EAE">
        <w:rPr>
          <w:rFonts w:asciiTheme="minorHAnsi" w:hAnsiTheme="minorHAnsi"/>
          <w:b/>
        </w:rPr>
        <w:t xml:space="preserve"> werden.</w:t>
      </w:r>
    </w:p>
    <w:p w:rsidR="003F1CF4" w:rsidRPr="00D37EAE" w:rsidRDefault="003F1CF4" w:rsidP="003F1CF4">
      <w:pPr>
        <w:rPr>
          <w:rFonts w:asciiTheme="minorHAnsi" w:hAnsiTheme="minorHAnsi"/>
          <w:b/>
        </w:rPr>
      </w:pPr>
    </w:p>
    <w:p w:rsidR="00877E92" w:rsidRDefault="003F1CF4" w:rsidP="003F1CF4">
      <w:pPr>
        <w:rPr>
          <w:rFonts w:asciiTheme="minorHAnsi" w:hAnsiTheme="minorHAnsi"/>
        </w:rPr>
      </w:pPr>
      <w:r>
        <w:rPr>
          <w:rFonts w:asciiTheme="minorHAnsi" w:hAnsiTheme="minorHAnsi"/>
        </w:rPr>
        <w:t>Ab 2014 wird auf biologische Wirtschaftsweise umgestellt.</w:t>
      </w:r>
    </w:p>
    <w:p w:rsidR="008E31FF" w:rsidRPr="008E31FF" w:rsidRDefault="008E31FF" w:rsidP="003F1CF4">
      <w:pPr>
        <w:rPr>
          <w:rFonts w:asciiTheme="minorHAnsi" w:hAnsiTheme="minorHAnsi"/>
          <w:sz w:val="16"/>
          <w:szCs w:val="16"/>
        </w:rPr>
      </w:pPr>
      <w:r w:rsidRPr="008E31FF">
        <w:rPr>
          <w:rFonts w:asciiTheme="minorHAnsi" w:hAnsiTheme="minorHAnsi"/>
          <w:sz w:val="16"/>
          <w:szCs w:val="16"/>
        </w:rPr>
        <w:t>Stand: 05.07.2014</w:t>
      </w:r>
    </w:p>
    <w:sectPr w:rsidR="008E31FF" w:rsidRPr="008E31FF" w:rsidSect="00C63CEF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9C" w:rsidRDefault="0050339C">
      <w:r>
        <w:separator/>
      </w:r>
    </w:p>
  </w:endnote>
  <w:endnote w:type="continuationSeparator" w:id="0">
    <w:p w:rsidR="0050339C" w:rsidRDefault="0050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DC" w:rsidRPr="005D14F9" w:rsidRDefault="00586458" w:rsidP="009F70DC">
    <w:pPr>
      <w:pStyle w:val="Kopfzeile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58B58029" wp14:editId="460297C2">
          <wp:simplePos x="0" y="0"/>
          <wp:positionH relativeFrom="column">
            <wp:posOffset>9008110</wp:posOffset>
          </wp:positionH>
          <wp:positionV relativeFrom="paragraph">
            <wp:posOffset>-348615</wp:posOffset>
          </wp:positionV>
          <wp:extent cx="927100" cy="1041400"/>
          <wp:effectExtent l="19050" t="0" r="6350" b="0"/>
          <wp:wrapNone/>
          <wp:docPr id="3" name="Bild 3" descr="weber_u_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er_u_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0DC" w:rsidRPr="005D14F9">
      <w:rPr>
        <w:rFonts w:ascii="Calibri" w:hAnsi="Calibri"/>
        <w:sz w:val="18"/>
        <w:szCs w:val="18"/>
      </w:rPr>
      <w:t>WEBER AGRAR- UND UMWELTTECHNIK,</w:t>
    </w:r>
    <w:r w:rsidR="00704477">
      <w:rPr>
        <w:rFonts w:ascii="Calibri" w:hAnsi="Calibri"/>
        <w:sz w:val="18"/>
        <w:szCs w:val="18"/>
      </w:rPr>
      <w:t xml:space="preserve"> </w:t>
    </w:r>
    <w:r w:rsidR="009F70DC" w:rsidRPr="005D14F9">
      <w:rPr>
        <w:rFonts w:ascii="Calibri" w:hAnsi="Calibri"/>
        <w:sz w:val="18"/>
        <w:szCs w:val="18"/>
      </w:rPr>
      <w:t xml:space="preserve">penergetic Österreich, In den </w:t>
    </w:r>
    <w:proofErr w:type="spellStart"/>
    <w:r w:rsidR="009F70DC" w:rsidRPr="005D14F9">
      <w:rPr>
        <w:rFonts w:ascii="Calibri" w:hAnsi="Calibri"/>
        <w:sz w:val="18"/>
        <w:szCs w:val="18"/>
      </w:rPr>
      <w:t>Islen</w:t>
    </w:r>
    <w:proofErr w:type="spellEnd"/>
    <w:r w:rsidR="009F70DC" w:rsidRPr="005D14F9">
      <w:rPr>
        <w:rFonts w:ascii="Calibri" w:hAnsi="Calibri"/>
        <w:sz w:val="18"/>
        <w:szCs w:val="18"/>
      </w:rPr>
      <w:t xml:space="preserve"> 8, 6844 Altach, m. 0650 22 45 171</w:t>
    </w:r>
  </w:p>
  <w:p w:rsidR="009F70DC" w:rsidRPr="005D14F9" w:rsidRDefault="009F70DC" w:rsidP="009F70DC">
    <w:pPr>
      <w:pStyle w:val="Kopfzeile"/>
      <w:jc w:val="center"/>
      <w:rPr>
        <w:rFonts w:ascii="Calibri" w:hAnsi="Calibri"/>
        <w:sz w:val="18"/>
        <w:szCs w:val="18"/>
      </w:rPr>
    </w:pPr>
    <w:r w:rsidRPr="005D14F9">
      <w:rPr>
        <w:rFonts w:ascii="Calibri" w:hAnsi="Calibri"/>
        <w:sz w:val="18"/>
        <w:szCs w:val="18"/>
      </w:rPr>
      <w:t>www.weber-agrartechnik.at</w:t>
    </w:r>
  </w:p>
  <w:p w:rsidR="00046C30" w:rsidRDefault="00046C30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9C" w:rsidRDefault="0050339C">
      <w:r>
        <w:separator/>
      </w:r>
    </w:p>
  </w:footnote>
  <w:footnote w:type="continuationSeparator" w:id="0">
    <w:p w:rsidR="0050339C" w:rsidRDefault="0050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76" w:rsidRPr="000C2F18" w:rsidRDefault="00586458">
    <w:pPr>
      <w:pStyle w:val="Kopfzeile"/>
      <w:rPr>
        <w:sz w:val="18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472D805A" wp14:editId="37A1E406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714500" cy="660400"/>
          <wp:effectExtent l="19050" t="0" r="0" b="0"/>
          <wp:wrapNone/>
          <wp:docPr id="4" name="Grafik 1" descr="Z:\07 penergetic\Logo Penergetic\Logo Erweiterung mit ZUsatz\LOGO PENERGETIC 2013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Z:\07 penergetic\Logo Penergetic\Logo Erweiterung mit ZUsatz\LOGO PENERGETIC 2013-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F18" w:rsidRDefault="000C2F18" w:rsidP="000C2F1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A5E"/>
    <w:multiLevelType w:val="hybridMultilevel"/>
    <w:tmpl w:val="8892CB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742A"/>
    <w:multiLevelType w:val="hybridMultilevel"/>
    <w:tmpl w:val="6E52CE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C3"/>
    <w:rsid w:val="000108DC"/>
    <w:rsid w:val="00010FC5"/>
    <w:rsid w:val="00046C30"/>
    <w:rsid w:val="000731DD"/>
    <w:rsid w:val="000C2F18"/>
    <w:rsid w:val="000C496A"/>
    <w:rsid w:val="000D4E30"/>
    <w:rsid w:val="000D61C5"/>
    <w:rsid w:val="000F2977"/>
    <w:rsid w:val="00131DBC"/>
    <w:rsid w:val="00133005"/>
    <w:rsid w:val="00142866"/>
    <w:rsid w:val="00151352"/>
    <w:rsid w:val="00161E8A"/>
    <w:rsid w:val="001A46C7"/>
    <w:rsid w:val="001E16C3"/>
    <w:rsid w:val="001E462A"/>
    <w:rsid w:val="001F1F73"/>
    <w:rsid w:val="002011C3"/>
    <w:rsid w:val="00226EC8"/>
    <w:rsid w:val="00295D63"/>
    <w:rsid w:val="00297C3A"/>
    <w:rsid w:val="002A2F65"/>
    <w:rsid w:val="002F21B3"/>
    <w:rsid w:val="003054B5"/>
    <w:rsid w:val="003320DA"/>
    <w:rsid w:val="00362EC9"/>
    <w:rsid w:val="00373775"/>
    <w:rsid w:val="003766DD"/>
    <w:rsid w:val="00396127"/>
    <w:rsid w:val="003C027A"/>
    <w:rsid w:val="003D7381"/>
    <w:rsid w:val="003E7139"/>
    <w:rsid w:val="003F1CF4"/>
    <w:rsid w:val="00417E6A"/>
    <w:rsid w:val="00453B26"/>
    <w:rsid w:val="004A752A"/>
    <w:rsid w:val="004D624D"/>
    <w:rsid w:val="004E3D17"/>
    <w:rsid w:val="004F5FDC"/>
    <w:rsid w:val="0050339C"/>
    <w:rsid w:val="00532241"/>
    <w:rsid w:val="00554F26"/>
    <w:rsid w:val="005736AC"/>
    <w:rsid w:val="005815D9"/>
    <w:rsid w:val="00586458"/>
    <w:rsid w:val="005A2212"/>
    <w:rsid w:val="005C3BFC"/>
    <w:rsid w:val="005D14F9"/>
    <w:rsid w:val="00635FB1"/>
    <w:rsid w:val="006722AE"/>
    <w:rsid w:val="006B39E1"/>
    <w:rsid w:val="006E1CEB"/>
    <w:rsid w:val="006E4195"/>
    <w:rsid w:val="00704477"/>
    <w:rsid w:val="00705A73"/>
    <w:rsid w:val="007274AD"/>
    <w:rsid w:val="00767B06"/>
    <w:rsid w:val="007726F9"/>
    <w:rsid w:val="00784C19"/>
    <w:rsid w:val="00795AB8"/>
    <w:rsid w:val="007C1A64"/>
    <w:rsid w:val="007C3D5D"/>
    <w:rsid w:val="007D2B74"/>
    <w:rsid w:val="007E2677"/>
    <w:rsid w:val="007E3EEE"/>
    <w:rsid w:val="008105EC"/>
    <w:rsid w:val="00841055"/>
    <w:rsid w:val="00877E92"/>
    <w:rsid w:val="00886DB8"/>
    <w:rsid w:val="00892DD8"/>
    <w:rsid w:val="008A46B1"/>
    <w:rsid w:val="008B222C"/>
    <w:rsid w:val="008E31FF"/>
    <w:rsid w:val="009000B2"/>
    <w:rsid w:val="009371C9"/>
    <w:rsid w:val="009425D3"/>
    <w:rsid w:val="009547E3"/>
    <w:rsid w:val="00955876"/>
    <w:rsid w:val="00955910"/>
    <w:rsid w:val="009720C4"/>
    <w:rsid w:val="009A1C93"/>
    <w:rsid w:val="009C15CD"/>
    <w:rsid w:val="009F00AB"/>
    <w:rsid w:val="009F105A"/>
    <w:rsid w:val="009F3DCA"/>
    <w:rsid w:val="009F70DC"/>
    <w:rsid w:val="00A00644"/>
    <w:rsid w:val="00A13D18"/>
    <w:rsid w:val="00A31991"/>
    <w:rsid w:val="00A32A83"/>
    <w:rsid w:val="00A3779F"/>
    <w:rsid w:val="00A82996"/>
    <w:rsid w:val="00A87631"/>
    <w:rsid w:val="00A930B8"/>
    <w:rsid w:val="00AA4021"/>
    <w:rsid w:val="00AB74A1"/>
    <w:rsid w:val="00AC75D6"/>
    <w:rsid w:val="00AD3D21"/>
    <w:rsid w:val="00AE3936"/>
    <w:rsid w:val="00AE5D0D"/>
    <w:rsid w:val="00B66507"/>
    <w:rsid w:val="00B9084F"/>
    <w:rsid w:val="00B94A3D"/>
    <w:rsid w:val="00BB702B"/>
    <w:rsid w:val="00BB7227"/>
    <w:rsid w:val="00C27172"/>
    <w:rsid w:val="00C35567"/>
    <w:rsid w:val="00C36011"/>
    <w:rsid w:val="00C51ADA"/>
    <w:rsid w:val="00C51EEC"/>
    <w:rsid w:val="00C56BE3"/>
    <w:rsid w:val="00C61E3A"/>
    <w:rsid w:val="00C63CEF"/>
    <w:rsid w:val="00C711C3"/>
    <w:rsid w:val="00CA06BF"/>
    <w:rsid w:val="00CA30C7"/>
    <w:rsid w:val="00CC1BC6"/>
    <w:rsid w:val="00CD5B3D"/>
    <w:rsid w:val="00D040B2"/>
    <w:rsid w:val="00D16B6A"/>
    <w:rsid w:val="00D37BF6"/>
    <w:rsid w:val="00D37EAE"/>
    <w:rsid w:val="00D41F61"/>
    <w:rsid w:val="00D4349C"/>
    <w:rsid w:val="00D90E60"/>
    <w:rsid w:val="00D93823"/>
    <w:rsid w:val="00DA3896"/>
    <w:rsid w:val="00DA6A58"/>
    <w:rsid w:val="00DD1E5B"/>
    <w:rsid w:val="00DE4232"/>
    <w:rsid w:val="00DF1702"/>
    <w:rsid w:val="00E05D1F"/>
    <w:rsid w:val="00E110CB"/>
    <w:rsid w:val="00E146D1"/>
    <w:rsid w:val="00E162E5"/>
    <w:rsid w:val="00E60526"/>
    <w:rsid w:val="00E61BE9"/>
    <w:rsid w:val="00E72D89"/>
    <w:rsid w:val="00E929B3"/>
    <w:rsid w:val="00E97041"/>
    <w:rsid w:val="00ED5679"/>
    <w:rsid w:val="00F17CB6"/>
    <w:rsid w:val="00F25B22"/>
    <w:rsid w:val="00F31B4C"/>
    <w:rsid w:val="00F461A3"/>
    <w:rsid w:val="00FC0782"/>
    <w:rsid w:val="00FC7A5D"/>
    <w:rsid w:val="00FE02C5"/>
    <w:rsid w:val="00FE38E8"/>
    <w:rsid w:val="00FE42A2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3D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D5B3D"/>
    <w:pPr>
      <w:spacing w:after="60"/>
      <w:outlineLvl w:val="0"/>
    </w:pPr>
    <w:rPr>
      <w:b/>
      <w:bCs/>
      <w:color w:val="6F6359"/>
      <w:kern w:val="36"/>
      <w:sz w:val="18"/>
      <w:szCs w:val="18"/>
    </w:rPr>
  </w:style>
  <w:style w:type="paragraph" w:styleId="berschrift2">
    <w:name w:val="heading 2"/>
    <w:basedOn w:val="Standard"/>
    <w:next w:val="Standard"/>
    <w:qFormat/>
    <w:rsid w:val="00CD5B3D"/>
    <w:pPr>
      <w:keepNext/>
      <w:outlineLvl w:val="1"/>
    </w:pPr>
    <w:rPr>
      <w:rFonts w:ascii="Verdana" w:hAnsi="Verdana"/>
      <w:sz w:val="32"/>
    </w:rPr>
  </w:style>
  <w:style w:type="paragraph" w:styleId="berschrift3">
    <w:name w:val="heading 3"/>
    <w:basedOn w:val="Standard"/>
    <w:qFormat/>
    <w:rsid w:val="00CD5B3D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CD5B3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semiHidden/>
    <w:rsid w:val="00CD5B3D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contentplain">
    <w:name w:val="contentplain"/>
    <w:basedOn w:val="Standard"/>
    <w:rsid w:val="00CD5B3D"/>
    <w:pPr>
      <w:spacing w:line="240" w:lineRule="atLeast"/>
    </w:pPr>
    <w:rPr>
      <w:sz w:val="18"/>
      <w:szCs w:val="18"/>
    </w:rPr>
  </w:style>
  <w:style w:type="character" w:customStyle="1" w:styleId="h22">
    <w:name w:val="h22"/>
    <w:rsid w:val="00CD5B3D"/>
    <w:rPr>
      <w:rFonts w:ascii="Verdana" w:hAnsi="Verdana" w:hint="default"/>
      <w:b/>
      <w:bCs/>
      <w:color w:val="6F6359"/>
      <w:w w:val="0"/>
      <w:sz w:val="18"/>
      <w:szCs w:val="18"/>
    </w:rPr>
  </w:style>
  <w:style w:type="character" w:styleId="Fett">
    <w:name w:val="Strong"/>
    <w:qFormat/>
    <w:rsid w:val="00CD5B3D"/>
    <w:rPr>
      <w:b/>
      <w:bCs/>
    </w:rPr>
  </w:style>
  <w:style w:type="paragraph" w:styleId="Kopfzeile">
    <w:name w:val="header"/>
    <w:basedOn w:val="Standard"/>
    <w:link w:val="KopfzeileZchn"/>
    <w:uiPriority w:val="99"/>
    <w:rsid w:val="00CD5B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D5B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D5B3D"/>
  </w:style>
  <w:style w:type="character" w:customStyle="1" w:styleId="berschrift1Zchn">
    <w:name w:val="Überschrift 1 Zchn"/>
    <w:link w:val="berschrift1"/>
    <w:uiPriority w:val="9"/>
    <w:rsid w:val="00362EC9"/>
    <w:rPr>
      <w:b/>
      <w:bCs/>
      <w:color w:val="6F6359"/>
      <w:kern w:val="36"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E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2EC9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62EC9"/>
    <w:rPr>
      <w:b/>
      <w:bCs/>
      <w:sz w:val="20"/>
      <w:szCs w:val="20"/>
    </w:rPr>
  </w:style>
  <w:style w:type="character" w:customStyle="1" w:styleId="KopfzeileZchn">
    <w:name w:val="Kopfzeile Zchn"/>
    <w:link w:val="Kopfzeile"/>
    <w:uiPriority w:val="99"/>
    <w:rsid w:val="000C2F18"/>
    <w:rPr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D4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3F1CF4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3D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D5B3D"/>
    <w:pPr>
      <w:spacing w:after="60"/>
      <w:outlineLvl w:val="0"/>
    </w:pPr>
    <w:rPr>
      <w:b/>
      <w:bCs/>
      <w:color w:val="6F6359"/>
      <w:kern w:val="36"/>
      <w:sz w:val="18"/>
      <w:szCs w:val="18"/>
    </w:rPr>
  </w:style>
  <w:style w:type="paragraph" w:styleId="berschrift2">
    <w:name w:val="heading 2"/>
    <w:basedOn w:val="Standard"/>
    <w:next w:val="Standard"/>
    <w:qFormat/>
    <w:rsid w:val="00CD5B3D"/>
    <w:pPr>
      <w:keepNext/>
      <w:outlineLvl w:val="1"/>
    </w:pPr>
    <w:rPr>
      <w:rFonts w:ascii="Verdana" w:hAnsi="Verdana"/>
      <w:sz w:val="32"/>
    </w:rPr>
  </w:style>
  <w:style w:type="paragraph" w:styleId="berschrift3">
    <w:name w:val="heading 3"/>
    <w:basedOn w:val="Standard"/>
    <w:qFormat/>
    <w:rsid w:val="00CD5B3D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CD5B3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semiHidden/>
    <w:rsid w:val="00CD5B3D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contentplain">
    <w:name w:val="contentplain"/>
    <w:basedOn w:val="Standard"/>
    <w:rsid w:val="00CD5B3D"/>
    <w:pPr>
      <w:spacing w:line="240" w:lineRule="atLeast"/>
    </w:pPr>
    <w:rPr>
      <w:sz w:val="18"/>
      <w:szCs w:val="18"/>
    </w:rPr>
  </w:style>
  <w:style w:type="character" w:customStyle="1" w:styleId="h22">
    <w:name w:val="h22"/>
    <w:rsid w:val="00CD5B3D"/>
    <w:rPr>
      <w:rFonts w:ascii="Verdana" w:hAnsi="Verdana" w:hint="default"/>
      <w:b/>
      <w:bCs/>
      <w:color w:val="6F6359"/>
      <w:w w:val="0"/>
      <w:sz w:val="18"/>
      <w:szCs w:val="18"/>
    </w:rPr>
  </w:style>
  <w:style w:type="character" w:styleId="Fett">
    <w:name w:val="Strong"/>
    <w:qFormat/>
    <w:rsid w:val="00CD5B3D"/>
    <w:rPr>
      <w:b/>
      <w:bCs/>
    </w:rPr>
  </w:style>
  <w:style w:type="paragraph" w:styleId="Kopfzeile">
    <w:name w:val="header"/>
    <w:basedOn w:val="Standard"/>
    <w:link w:val="KopfzeileZchn"/>
    <w:uiPriority w:val="99"/>
    <w:rsid w:val="00CD5B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D5B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D5B3D"/>
  </w:style>
  <w:style w:type="character" w:customStyle="1" w:styleId="berschrift1Zchn">
    <w:name w:val="Überschrift 1 Zchn"/>
    <w:link w:val="berschrift1"/>
    <w:uiPriority w:val="9"/>
    <w:rsid w:val="00362EC9"/>
    <w:rPr>
      <w:b/>
      <w:bCs/>
      <w:color w:val="6F6359"/>
      <w:kern w:val="36"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E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2EC9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62EC9"/>
    <w:rPr>
      <w:b/>
      <w:bCs/>
      <w:sz w:val="20"/>
      <w:szCs w:val="20"/>
    </w:rPr>
  </w:style>
  <w:style w:type="character" w:customStyle="1" w:styleId="KopfzeileZchn">
    <w:name w:val="Kopfzeile Zchn"/>
    <w:link w:val="Kopfzeile"/>
    <w:uiPriority w:val="99"/>
    <w:rsid w:val="000C2F18"/>
    <w:rPr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D4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3F1CF4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26EE-BDB1-486C-98DF-C51F780E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Familie Dujan,</vt:lpstr>
    </vt:vector>
  </TitlesOfParts>
  <Company>Weber Christof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Familie Dujan,</dc:title>
  <dc:creator>Weber Christof</dc:creator>
  <cp:lastModifiedBy>Besitzer</cp:lastModifiedBy>
  <cp:revision>3</cp:revision>
  <cp:lastPrinted>2014-07-07T12:07:00Z</cp:lastPrinted>
  <dcterms:created xsi:type="dcterms:W3CDTF">2014-08-11T12:30:00Z</dcterms:created>
  <dcterms:modified xsi:type="dcterms:W3CDTF">2014-08-18T07:48:00Z</dcterms:modified>
</cp:coreProperties>
</file>